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0440" w:type="dxa"/>
        <w:tblInd w:w="-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9502"/>
      </w:tblGrid>
      <w:tr>
        <w:trPr>
          <w:trHeight w:val="1224" w:hRule="atLeast"/>
        </w:trPr>
        <w:tc>
          <w:tcPr>
            <w:tcW w:w="938" w:type="dxa"/>
            <w:vAlign w:val="bottom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9502" w:type="dxa"/>
            <w:vAlign w:val="bottom"/>
          </w:tcPr>
          <w:p>
            <w:pPr>
              <w:pStyle w:val="8"/>
              <w:spacing w:before="0" w:beforeAutospacing="0" w:after="0" w:afterAutospacing="0"/>
              <w:ind w:right="174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pStyle w:val="8"/>
              <w:spacing w:before="0" w:beforeAutospacing="0" w:after="0" w:afterAutospacing="0"/>
              <w:ind w:left="193" w:right="174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Women’s Golf Event: Country Club Cup 2023</w:t>
            </w:r>
          </w:p>
          <w:p>
            <w:pPr>
              <w:pStyle w:val="8"/>
              <w:spacing w:before="0" w:beforeAutospacing="0" w:after="0" w:afterAutospacing="0"/>
              <w:ind w:left="193" w:right="174"/>
              <w:rPr>
                <w:rFonts w:ascii="Calibri" w:hAnsi="Calibri" w:eastAsia="Times New Roman" w:cs="Calibri"/>
              </w:rPr>
            </w:pPr>
          </w:p>
          <w:tbl>
            <w:tblPr>
              <w:tblStyle w:val="27"/>
              <w:tblW w:w="9495" w:type="dxa"/>
              <w:tblInd w:w="0" w:type="dxa"/>
              <w:tblBorders>
                <w:top w:val="single" w:color="BEBEBE" w:themeColor="background1" w:themeShade="BF" w:sz="4" w:space="0"/>
                <w:left w:val="single" w:color="BEBEBE" w:themeColor="background1" w:themeShade="BF" w:sz="4" w:space="0"/>
                <w:bottom w:val="single" w:color="BEBEBE" w:themeColor="background1" w:themeShade="BF" w:sz="4" w:space="0"/>
                <w:right w:val="single" w:color="BEBEBE" w:themeColor="background1" w:themeShade="BF" w:sz="4" w:space="0"/>
                <w:insideH w:val="single" w:color="BEBEBE" w:themeColor="background1" w:themeShade="BF" w:sz="4" w:space="0"/>
                <w:insideV w:val="single" w:color="BEBEBE" w:themeColor="background1" w:themeShade="BF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9"/>
              <w:gridCol w:w="6946"/>
            </w:tblGrid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Event: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18 hole single stableford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Date: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Friday August 11, 2023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Entry Fee: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$20   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>Includes coffee/tea/slice and lucky door prize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Entries close: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Friday August 4, 2023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Prizes: 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Country Club Cup Winner – best S/F score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, 2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  <w:vertAlign w:val="superscript"/>
                    </w:rPr>
                    <w:t>nd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, 3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 in each division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Scratch winner over the field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Nearest to Pin – 3 divisions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Longest Drive – 3 divisions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Drive &amp; Pitch – 3 divisions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For further info: 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Call our captain Kay on 0417 103 782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Carts: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Book via the Pro Shop on 4443 0836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Lunch: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Can be purchased on the day from the club café </w:t>
                  </w:r>
                </w:p>
              </w:tc>
            </w:tr>
          </w:tbl>
          <w:p>
            <w:pPr>
              <w:pStyle w:val="8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92"/>
            </w:tblGrid>
            <w:tr>
              <w:tc>
                <w:tcPr>
                  <w:tcW w:w="9492" w:type="dxa"/>
                </w:tcPr>
                <w:p>
                  <w:pPr>
                    <w:pStyle w:val="8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i/>
                      <w:lang w:eastAsia="en-US"/>
                    </w:rPr>
                  </w:pPr>
                  <w:r>
                    <w:rPr>
                      <w:rFonts w:ascii="Calibri" w:hAnsi="Calibri" w:cs="Calibri"/>
                      <w:i/>
                      <w:lang w:eastAsia="en-US"/>
                    </w:rPr>
                    <w:t xml:space="preserve">Sponsored by </w:t>
                  </w:r>
                </w:p>
                <w:p>
                  <w:pPr>
                    <w:pStyle w:val="8"/>
                    <w:spacing w:before="0" w:beforeAutospacing="0" w:after="0" w:afterAutospacing="0"/>
                    <w:jc w:val="center"/>
                    <w:rPr>
                      <w:rFonts w:ascii="Copperplate" w:hAnsi="Copperplate" w:cs="Calibri"/>
                      <w:sz w:val="40"/>
                      <w:szCs w:val="40"/>
                      <w:lang w:eastAsia="en-US"/>
                    </w:rPr>
                  </w:pPr>
                  <w:r>
                    <w:rPr>
                      <w:rFonts w:ascii="Copperplate" w:hAnsi="Copperplate" w:cs="Calibri"/>
                      <w:sz w:val="40"/>
                      <w:szCs w:val="40"/>
                      <w:lang w:eastAsia="en-US"/>
                    </w:rPr>
                    <w:t>The Country Club St Georges Basin</w:t>
                  </w:r>
                </w:p>
              </w:tc>
            </w:tr>
          </w:tbl>
          <w:p>
            <w:pPr>
              <w:pStyle w:val="21"/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The Country Club St George’s Basin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Women’s Golf Event: Country Club Cup 2023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Friday, August 11 2023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Entry Form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Club Name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 w:val="16"/>
          <w:szCs w:val="16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Contact Name: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  <w:r>
        <w:rPr>
          <w:rFonts w:ascii="Calibri" w:hAnsi="Calibri" w:eastAsia="MS Mincho" w:cs="Calibri"/>
          <w:color w:val="auto"/>
          <w:kern w:val="0"/>
          <w:sz w:val="16"/>
          <w:szCs w:val="16"/>
          <w:lang w:eastAsia="en-US"/>
        </w:rPr>
        <w:tab/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 w:val="16"/>
          <w:szCs w:val="16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Phone No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  <w:r>
        <w:rPr>
          <w:rFonts w:ascii="Calibri" w:hAnsi="Calibri" w:eastAsia="MS Mincho" w:cs="Calibri"/>
          <w:color w:val="auto"/>
          <w:kern w:val="0"/>
          <w:sz w:val="16"/>
          <w:szCs w:val="16"/>
          <w:lang w:eastAsia="en-US"/>
        </w:rPr>
        <w:tab/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 xml:space="preserve">Email 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</w:p>
    <w:tbl>
      <w:tblPr>
        <w:tblStyle w:val="1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1843"/>
        <w:gridCol w:w="2835"/>
      </w:tblGrid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Name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GA H’cap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Golflink no</w:t>
            </w: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</w:tbl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</w:p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Entry forms to:  (</w:t>
      </w:r>
      <w:r>
        <w:rPr>
          <w:rFonts w:ascii="Calibri" w:hAnsi="Calibri" w:eastAsia="MS Mincho" w:cs="Calibri"/>
          <w:i/>
          <w:iCs/>
          <w:color w:val="auto"/>
          <w:kern w:val="0"/>
          <w:sz w:val="20"/>
          <w:lang w:eastAsia="en-US"/>
        </w:rPr>
        <w:t>email and Direct Deposit preferred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)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535"/>
      </w:tblGrid>
      <w:tr>
        <w:tc>
          <w:tcPr>
            <w:tcW w:w="4815" w:type="dxa"/>
          </w:tcPr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Secretary Women’s Golf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St Georges Basin Country Club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PO Box 9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Sanctuary Point NSW 2540</w:t>
            </w:r>
          </w:p>
        </w:tc>
        <w:tc>
          <w:tcPr>
            <w:tcW w:w="4535" w:type="dxa"/>
          </w:tcPr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Email:</w:t>
            </w: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HYPERLINK "mailto:sgbwgc@gmail.com" </w:instrText>
            </w:r>
            <w:r>
              <w:fldChar w:fldCharType="separate"/>
            </w:r>
            <w:r>
              <w:rPr>
                <w:rStyle w:val="11"/>
                <w:rFonts w:ascii="Calibri" w:hAnsi="Calibri" w:eastAsia="MS Mincho" w:cs="Calibri"/>
                <w:kern w:val="0"/>
                <w:szCs w:val="24"/>
                <w:lang w:eastAsia="en-US"/>
              </w:rPr>
              <w:t>sgbwgc@gmail.com</w:t>
            </w:r>
            <w:r>
              <w:rPr>
                <w:rStyle w:val="11"/>
                <w:rFonts w:ascii="Calibri" w:hAnsi="Calibri" w:eastAsia="MS Mincho" w:cs="Calibri"/>
                <w:kern w:val="0"/>
                <w:szCs w:val="24"/>
                <w:lang w:eastAsia="en-US"/>
              </w:rPr>
              <w:fldChar w:fldCharType="end"/>
            </w:r>
          </w:p>
          <w:p>
            <w:pPr>
              <w:spacing w:before="0" w:after="0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 xml:space="preserve">Direct deposit: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BSB: 633-000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A/c no: 166 917 625</w:t>
            </w:r>
          </w:p>
        </w:tc>
      </w:tr>
    </w:tbl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</w:p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i/>
          <w:iCs/>
          <w:color w:val="auto"/>
          <w:kern w:val="0"/>
          <w:szCs w:val="24"/>
          <w:lang w:eastAsia="en-US"/>
        </w:rPr>
        <w:t>Terms of the Competition on next page.</w:t>
      </w:r>
    </w:p>
    <w:p>
      <w:pPr>
        <w:ind w:firstLine="720"/>
        <w:rPr>
          <w:rFonts w:ascii="Arial Narrow" w:hAnsi="Arial Narrow" w:cs="Arial"/>
          <w:b/>
          <w:sz w:val="52"/>
          <w:szCs w:val="52"/>
        </w:rPr>
      </w:pPr>
    </w:p>
    <w:p>
      <w:pPr>
        <w:ind w:firstLine="720"/>
        <w:rPr>
          <w:rFonts w:ascii="Arial Narrow" w:hAnsi="Arial Narrow" w:cs="Arial"/>
          <w:b/>
          <w:sz w:val="52"/>
          <w:szCs w:val="52"/>
        </w:rPr>
      </w:pPr>
      <w:bookmarkStart w:id="0" w:name="_GoBack"/>
      <w:bookmarkEnd w:id="0"/>
      <w:r>
        <w:rPr>
          <w:rFonts w:ascii="Arial Narrow" w:hAnsi="Arial Narrow" w:cs="Arial"/>
          <w:b/>
          <w:sz w:val="52"/>
          <w:szCs w:val="52"/>
        </w:rPr>
        <w:t>The Country Club Cup 2023</w:t>
      </w:r>
    </w:p>
    <w:p>
      <w:pPr>
        <w:ind w:firstLine="72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Terms of the Competition: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Event is an 18 hole Single Stableford.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Competition is open to amateur women golfers who hold a current GA Handicap, + to 54.0 playing off a Maximum Daily of 45 and are members of an affiliated golf club.</w:t>
      </w:r>
    </w:p>
    <w:p>
      <w:pPr>
        <w:pStyle w:val="28"/>
        <w:numPr>
          <w:ilvl w:val="0"/>
          <w:numId w:val="2"/>
        </w:numPr>
        <w:rPr>
          <w:rFonts w:ascii="Arial" w:hAnsi="Arial" w:eastAsia="Times New Roman" w:cs="Arial"/>
          <w:sz w:val="30"/>
          <w:szCs w:val="30"/>
        </w:rPr>
      </w:pPr>
      <w:r>
        <w:rPr>
          <w:rFonts w:ascii="Arial" w:hAnsi="Arial" w:eastAsia="Times New Roman" w:cs="Arial"/>
          <w:sz w:val="30"/>
          <w:szCs w:val="30"/>
        </w:rPr>
        <w:t>Divisions will depend on number of entries received. Handicap limits for each division will be determined after close of entries.</w:t>
      </w:r>
    </w:p>
    <w:p>
      <w:pPr>
        <w:pStyle w:val="28"/>
        <w:numPr>
          <w:ilvl w:val="0"/>
          <w:numId w:val="2"/>
        </w:numPr>
        <w:rPr>
          <w:rFonts w:ascii="Arial" w:hAnsi="Arial" w:eastAsia="Times New Roman" w:cs="Arial"/>
          <w:sz w:val="30"/>
          <w:szCs w:val="30"/>
        </w:rPr>
      </w:pPr>
      <w:r>
        <w:rPr>
          <w:rFonts w:ascii="Arial" w:hAnsi="Arial" w:eastAsia="Times New Roman" w:cs="Arial"/>
          <w:sz w:val="30"/>
          <w:szCs w:val="30"/>
        </w:rPr>
        <w:t>Prizes will be awarded for Winner/Runner-up/2</w:t>
      </w:r>
      <w:r>
        <w:rPr>
          <w:rFonts w:ascii="Arial" w:hAnsi="Arial" w:eastAsia="Times New Roman" w:cs="Arial"/>
          <w:sz w:val="30"/>
          <w:szCs w:val="30"/>
          <w:vertAlign w:val="superscript"/>
        </w:rPr>
        <w:t>nd</w:t>
      </w:r>
      <w:r>
        <w:rPr>
          <w:rFonts w:ascii="Arial" w:hAnsi="Arial" w:eastAsia="Times New Roman" w:cs="Arial"/>
          <w:sz w:val="30"/>
          <w:szCs w:val="30"/>
        </w:rPr>
        <w:t xml:space="preserve"> Runner-up in each division and Scratch winner over the field. 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b/>
          <w:i/>
          <w:iCs/>
          <w:sz w:val="30"/>
          <w:szCs w:val="30"/>
        </w:rPr>
      </w:pPr>
      <w:r>
        <w:rPr>
          <w:rFonts w:ascii="Arial" w:hAnsi="Arial" w:cs="Arial"/>
          <w:b/>
          <w:i/>
          <w:iCs/>
          <w:sz w:val="30"/>
          <w:szCs w:val="30"/>
        </w:rPr>
        <w:t>The player with the best stableford score, over the field, on the day, will be declared the winner of The Country Club Cup.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Number of Prizes is dependent on entries.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iCs/>
          <w:sz w:val="30"/>
          <w:szCs w:val="30"/>
        </w:rPr>
      </w:pPr>
      <w:r>
        <w:rPr>
          <w:rFonts w:ascii="Arial" w:hAnsi="Arial" w:cs="Arial"/>
          <w:iCs/>
          <w:sz w:val="30"/>
          <w:szCs w:val="30"/>
        </w:rPr>
        <w:t>Limit of one trophy per player. (except for Longest Drives and Nearest the Pins)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Play will be from the Women’s red tees: Par 73, Scratch Rating 73, Slope Rating 126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If there is a tie for any prize, the Golf Australia count back system shall apply.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Motorised transport is permitted, carts to be booked through the pro-shop. Phone: 4443 0836</w:t>
      </w:r>
    </w:p>
    <w:p>
      <w:pPr>
        <w:pStyle w:val="28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Caddies are not permitted.</w:t>
      </w:r>
    </w:p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</w:p>
    <w:p>
      <w:pPr>
        <w:spacing w:before="0" w:after="0"/>
        <w:rPr>
          <w:rFonts w:ascii="Calibri" w:hAnsi="Calibri" w:eastAsia="Times New Roman" w:cs="Calibri"/>
          <w:color w:val="auto"/>
          <w:kern w:val="0"/>
          <w:sz w:val="20"/>
          <w:lang w:val="en-AU" w:eastAsia="en-US"/>
        </w:rPr>
      </w:pPr>
    </w:p>
    <w:sectPr>
      <w:headerReference r:id="rId4" w:type="first"/>
      <w:headerReference r:id="rId3" w:type="default"/>
      <w:pgSz w:w="12240" w:h="15840"/>
      <w:pgMar w:top="357" w:right="1440" w:bottom="567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Franklin Gothic Book">
    <w:altName w:val="苹方-简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HGGothicE">
    <w:altName w:val="Hiragino Sans"/>
    <w:panose1 w:val="020B0909000000000000"/>
    <w:charset w:val="80"/>
    <w:family w:val="modern"/>
    <w:pitch w:val="default"/>
    <w:sig w:usb0="00000000" w:usb1="00000000" w:usb2="00000012" w:usb3="00000000" w:csb0="0002009F" w:csb1="00000000"/>
  </w:font>
  <w:font w:name="Franklin Gothic Medium">
    <w:altName w:val="苹方-简"/>
    <w:panose1 w:val="020B0603020102020204"/>
    <w:charset w:val="00"/>
    <w:family w:val="swiss"/>
    <w:pitch w:val="default"/>
    <w:sig w:usb0="00000000" w:usb1="00000000" w:usb2="00000000" w:usb3="00000000" w:csb0="0000009F" w:csb1="00000000"/>
  </w:font>
  <w:font w:name="HGSoeiKakugothicUB">
    <w:altName w:val="Hiragino Sans"/>
    <w:panose1 w:val="020B0909000000000000"/>
    <w:charset w:val="80"/>
    <w:family w:val="modern"/>
    <w:pitch w:val="default"/>
    <w:sig w:usb0="00000000" w:usb1="00000000" w:usb2="00000012" w:usb3="00000000" w:csb0="0002009F" w:csb1="00000000"/>
  </w:font>
  <w:font w:name="Copperplate">
    <w:panose1 w:val="02000504000000020004"/>
    <w:charset w:val="4D"/>
    <w:family w:val="auto"/>
    <w:pitch w:val="default"/>
    <w:sig w:usb0="80000067" w:usb1="00000000" w:usb2="00000000" w:usb3="00000000" w:csb0="20000111" w:csb1="40000000"/>
  </w:font>
  <w:font w:name="MS Mincho">
    <w:altName w:val="Hiragino Mincho Pro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GｺﾞｼｯｸE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HGｺﾞｼｯｸE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Arial Narrow">
    <w:panose1 w:val="020B0706020202030204"/>
    <w:charset w:val="00"/>
    <w:family w:val="swiss"/>
    <w:pitch w:val="default"/>
    <w:sig w:usb0="00000287" w:usb1="00000800" w:usb2="00000000" w:usb3="00000000" w:csb0="2000009F" w:csb1="DFD70000"/>
  </w:font>
  <w:font w:name="HGｺﾞｼｯｸE">
    <w:altName w:val="Hiragino Mincho Pro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97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begin"/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instrText xml:space="preserve"> INCLUDEPICTURE "https://lh4.googleusercontent.com/5LkM0aVNsjc2KqJJYo8llCU1yEkbi5hGdQWYtc-lzKn-PchrP3o1GGJCpWlc70bNCggwbIyIsQQskK3ypD0vzHV5_fc3hObSALJpCcKhHSB8Kr52OnV92Rb9utQvZco3KMJOml_f" \* MERGEFORMATINET </w:instrText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separate"/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drawing>
        <wp:inline distT="0" distB="0" distL="0" distR="0">
          <wp:extent cx="5340350" cy="1435100"/>
          <wp:effectExtent l="0" t="0" r="6350" b="0"/>
          <wp:docPr id="3" name="Picture 3" descr="https://lh4.googleusercontent.com/5LkM0aVNsjc2KqJJYo8llCU1yEkbi5hGdQWYtc-lzKn-PchrP3o1GGJCpWlc70bNCggwbIyIsQQskK3ypD0vzHV5_fc3hObSALJpCcKhHSB8Kr52OnV92Rb9utQvZco3KMJOml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lh4.googleusercontent.com/5LkM0aVNsjc2KqJJYo8llCU1yEkbi5hGdQWYtc-lzKn-PchrP3o1GGJCpWlc70bNCggwbIyIsQQskK3ypD0vzHV5_fc3hObSALJpCcKhHSB8Kr52OnV92Rb9utQvZco3KMJOml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6575" cy="146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1E9"/>
    <w:multiLevelType w:val="multilevel"/>
    <w:tmpl w:val="0F6251E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86D09"/>
    <w:multiLevelType w:val="multilevel"/>
    <w:tmpl w:val="43486D09"/>
    <w:lvl w:ilvl="0" w:tentative="0">
      <w:start w:val="1"/>
      <w:numFmt w:val="bullet"/>
      <w:lvlText w:val=""/>
      <w:lvlJc w:val="left"/>
      <w:pPr>
        <w:ind w:left="720" w:hanging="36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F"/>
    <w:rsid w:val="000679A2"/>
    <w:rsid w:val="00083BAA"/>
    <w:rsid w:val="000A179D"/>
    <w:rsid w:val="000C0253"/>
    <w:rsid w:val="000D22C5"/>
    <w:rsid w:val="000F4E16"/>
    <w:rsid w:val="0010680C"/>
    <w:rsid w:val="00166469"/>
    <w:rsid w:val="00173CAC"/>
    <w:rsid w:val="001766D6"/>
    <w:rsid w:val="001A7223"/>
    <w:rsid w:val="001B15F4"/>
    <w:rsid w:val="001E2320"/>
    <w:rsid w:val="002128A9"/>
    <w:rsid w:val="00214E28"/>
    <w:rsid w:val="00266D92"/>
    <w:rsid w:val="002A0516"/>
    <w:rsid w:val="002A0BCB"/>
    <w:rsid w:val="00303F29"/>
    <w:rsid w:val="003041F9"/>
    <w:rsid w:val="0032156B"/>
    <w:rsid w:val="003268CA"/>
    <w:rsid w:val="00352B81"/>
    <w:rsid w:val="00390365"/>
    <w:rsid w:val="003A0150"/>
    <w:rsid w:val="003E24DF"/>
    <w:rsid w:val="0041428F"/>
    <w:rsid w:val="00460CE2"/>
    <w:rsid w:val="004A261B"/>
    <w:rsid w:val="004A2B0D"/>
    <w:rsid w:val="004C57D0"/>
    <w:rsid w:val="005871F3"/>
    <w:rsid w:val="005A0640"/>
    <w:rsid w:val="005C2210"/>
    <w:rsid w:val="005E46D8"/>
    <w:rsid w:val="00610DFB"/>
    <w:rsid w:val="00615018"/>
    <w:rsid w:val="00621042"/>
    <w:rsid w:val="0062123A"/>
    <w:rsid w:val="00646E75"/>
    <w:rsid w:val="00652C1D"/>
    <w:rsid w:val="0065738B"/>
    <w:rsid w:val="006B24CF"/>
    <w:rsid w:val="006F6F10"/>
    <w:rsid w:val="00765141"/>
    <w:rsid w:val="007814BB"/>
    <w:rsid w:val="00783E79"/>
    <w:rsid w:val="007B5AE8"/>
    <w:rsid w:val="007B69C5"/>
    <w:rsid w:val="007C571D"/>
    <w:rsid w:val="007D13CB"/>
    <w:rsid w:val="007D5E07"/>
    <w:rsid w:val="007F5192"/>
    <w:rsid w:val="00832EF0"/>
    <w:rsid w:val="00846FC4"/>
    <w:rsid w:val="0085100C"/>
    <w:rsid w:val="0088752C"/>
    <w:rsid w:val="00895F33"/>
    <w:rsid w:val="008C36E0"/>
    <w:rsid w:val="008D1C4F"/>
    <w:rsid w:val="008E6544"/>
    <w:rsid w:val="00903BF3"/>
    <w:rsid w:val="009062FB"/>
    <w:rsid w:val="00913FA1"/>
    <w:rsid w:val="0092411C"/>
    <w:rsid w:val="00936B62"/>
    <w:rsid w:val="00957BB4"/>
    <w:rsid w:val="009C14C2"/>
    <w:rsid w:val="009F415E"/>
    <w:rsid w:val="00A056DB"/>
    <w:rsid w:val="00A15948"/>
    <w:rsid w:val="00A2120B"/>
    <w:rsid w:val="00A21BA8"/>
    <w:rsid w:val="00A3585F"/>
    <w:rsid w:val="00A54B7B"/>
    <w:rsid w:val="00A66B18"/>
    <w:rsid w:val="00A6783B"/>
    <w:rsid w:val="00A96CF8"/>
    <w:rsid w:val="00AA0C68"/>
    <w:rsid w:val="00AA114B"/>
    <w:rsid w:val="00AE1388"/>
    <w:rsid w:val="00AF3982"/>
    <w:rsid w:val="00AF3EE5"/>
    <w:rsid w:val="00AF5625"/>
    <w:rsid w:val="00B50294"/>
    <w:rsid w:val="00B57D6E"/>
    <w:rsid w:val="00BA2E0A"/>
    <w:rsid w:val="00C12D5F"/>
    <w:rsid w:val="00C2688F"/>
    <w:rsid w:val="00C37632"/>
    <w:rsid w:val="00C701F7"/>
    <w:rsid w:val="00C70786"/>
    <w:rsid w:val="00CB0C5F"/>
    <w:rsid w:val="00CB18F2"/>
    <w:rsid w:val="00CC20E6"/>
    <w:rsid w:val="00CC2FB2"/>
    <w:rsid w:val="00CD0297"/>
    <w:rsid w:val="00CE3838"/>
    <w:rsid w:val="00D05E1C"/>
    <w:rsid w:val="00D3076B"/>
    <w:rsid w:val="00D63BCD"/>
    <w:rsid w:val="00D66593"/>
    <w:rsid w:val="00DE6DA2"/>
    <w:rsid w:val="00DF2D30"/>
    <w:rsid w:val="00E204D9"/>
    <w:rsid w:val="00E31660"/>
    <w:rsid w:val="00E55D74"/>
    <w:rsid w:val="00E62137"/>
    <w:rsid w:val="00E6540C"/>
    <w:rsid w:val="00E81E2A"/>
    <w:rsid w:val="00EE0952"/>
    <w:rsid w:val="00EE5FC8"/>
    <w:rsid w:val="00EF16E2"/>
    <w:rsid w:val="00F41122"/>
    <w:rsid w:val="00F741D5"/>
    <w:rsid w:val="00FE0F43"/>
    <w:rsid w:val="7FF9AB0B"/>
    <w:rsid w:val="9BEF98DC"/>
    <w:rsid w:val="FDBBD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8" w:semiHidden="0" w:name="heading 1"/>
    <w:lsdException w:qFormat="1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nhideWhenUsed="0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6" w:semiHidden="0" w:name="Closing"/>
    <w:lsdException w:qFormat="1" w:uiPriority="7" w:semiHidden="0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qFormat="1" w:uiPriority="4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1" w:name="Strong"/>
    <w:lsdException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360"/>
    </w:pPr>
    <w:rPr>
      <w:rFonts w:asciiTheme="minorHAnsi" w:hAnsiTheme="minorHAnsi" w:eastAsiaTheme="minorHAnsi" w:cstheme="minorBidi"/>
      <w:color w:val="595959" w:themeColor="text1" w:themeTint="A6"/>
      <w:kern w:val="20"/>
      <w:sz w:val="24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15"/>
    <w:unhideWhenUsed/>
    <w:qFormat/>
    <w:uiPriority w:val="8"/>
    <w:pPr>
      <w:spacing w:before="0"/>
      <w:contextualSpacing/>
      <w:outlineLvl w:val="0"/>
    </w:pPr>
    <w:rPr>
      <w:rFonts w:asciiTheme="majorHAnsi" w:hAnsiTheme="majorHAnsi" w:eastAsiaTheme="majorEastAsia" w:cstheme="majorBidi"/>
      <w:caps/>
      <w:color w:val="113052" w:themeColor="accent1" w:themeShade="BF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113052" w:themeColor="accent1" w:themeShade="BF"/>
      <w:sz w:val="26"/>
      <w:szCs w:val="26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next w:val="5"/>
    <w:link w:val="18"/>
    <w:unhideWhenUsed/>
    <w:qFormat/>
    <w:uiPriority w:val="6"/>
    <w:pPr>
      <w:spacing w:before="480" w:after="960"/>
    </w:pPr>
  </w:style>
  <w:style w:type="paragraph" w:styleId="5">
    <w:name w:val="Signature"/>
    <w:basedOn w:val="1"/>
    <w:link w:val="19"/>
    <w:unhideWhenUsed/>
    <w:qFormat/>
    <w:uiPriority w:val="7"/>
    <w:pPr>
      <w:contextualSpacing/>
    </w:pPr>
    <w:rPr>
      <w:b/>
      <w:bCs/>
      <w:color w:val="17406D" w:themeColor="accent1"/>
      <w14:textFill>
        <w14:solidFill>
          <w14:schemeClr w14:val="accent1"/>
        </w14:solidFill>
      </w14:textFill>
    </w:rPr>
  </w:style>
  <w:style w:type="paragraph" w:styleId="6">
    <w:name w:val="footer"/>
    <w:basedOn w:val="1"/>
    <w:link w:val="24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20"/>
    <w:unhideWhenUsed/>
    <w:uiPriority w:val="99"/>
    <w:pPr>
      <w:spacing w:after="0"/>
      <w:jc w:val="right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color w:val="auto"/>
      <w:kern w:val="0"/>
      <w:szCs w:val="24"/>
    </w:rPr>
  </w:style>
  <w:style w:type="paragraph" w:styleId="9">
    <w:name w:val="Salutation"/>
    <w:basedOn w:val="1"/>
    <w:next w:val="1"/>
    <w:link w:val="17"/>
    <w:unhideWhenUsed/>
    <w:qFormat/>
    <w:uiPriority w:val="4"/>
    <w:pPr>
      <w:spacing w:before="720"/>
    </w:pPr>
  </w:style>
  <w:style w:type="character" w:styleId="11">
    <w:name w:val="Hyperlink"/>
    <w:basedOn w:val="10"/>
    <w:unhideWhenUsed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10"/>
    <w:semiHidden/>
    <w:uiPriority w:val="1"/>
    <w:rPr>
      <w:b/>
      <w:bCs/>
    </w:rPr>
  </w:style>
  <w:style w:type="table" w:styleId="14">
    <w:name w:val="Table Grid"/>
    <w:basedOn w:val="13"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1 Char"/>
    <w:basedOn w:val="10"/>
    <w:link w:val="2"/>
    <w:uiPriority w:val="8"/>
    <w:rPr>
      <w:rFonts w:asciiTheme="majorHAnsi" w:hAnsiTheme="majorHAnsi" w:eastAsiaTheme="majorEastAsia" w:cstheme="majorBidi"/>
      <w:caps/>
      <w:color w:val="113052" w:themeColor="accent1" w:themeShade="BF"/>
      <w:kern w:val="20"/>
      <w:sz w:val="20"/>
      <w:szCs w:val="20"/>
    </w:rPr>
  </w:style>
  <w:style w:type="paragraph" w:customStyle="1" w:styleId="16">
    <w:name w:val="Recipient"/>
    <w:basedOn w:val="1"/>
    <w:qFormat/>
    <w:uiPriority w:val="3"/>
    <w:pPr>
      <w:spacing w:before="840" w:after="40"/>
    </w:pPr>
    <w:rPr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17">
    <w:name w:val="Salutation Char"/>
    <w:basedOn w:val="10"/>
    <w:link w:val="9"/>
    <w:uiPriority w:val="4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Closing Char"/>
    <w:basedOn w:val="10"/>
    <w:link w:val="4"/>
    <w:uiPriority w:val="6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Signature Char"/>
    <w:basedOn w:val="10"/>
    <w:link w:val="5"/>
    <w:uiPriority w:val="7"/>
    <w:rPr>
      <w:rFonts w:eastAsiaTheme="minorHAnsi"/>
      <w:b/>
      <w:bCs/>
      <w:color w:val="17406D" w:themeColor="accent1"/>
      <w:kern w:val="20"/>
      <w:szCs w:val="20"/>
      <w14:textFill>
        <w14:solidFill>
          <w14:schemeClr w14:val="accent1"/>
        </w14:solidFill>
      </w14:textFill>
    </w:rPr>
  </w:style>
  <w:style w:type="character" w:customStyle="1" w:styleId="20">
    <w:name w:val="Header Char"/>
    <w:basedOn w:val="10"/>
    <w:link w:val="7"/>
    <w:uiPriority w:val="99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1">
    <w:name w:val="Contact Info"/>
    <w:basedOn w:val="1"/>
    <w:qFormat/>
    <w:uiPriority w:val="1"/>
    <w:pPr>
      <w:spacing w:before="0" w:after="0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2">
    <w:name w:val="Heading 2 Char"/>
    <w:basedOn w:val="10"/>
    <w:link w:val="3"/>
    <w:uiPriority w:val="9"/>
    <w:rPr>
      <w:rFonts w:asciiTheme="majorHAnsi" w:hAnsiTheme="majorHAnsi" w:eastAsiaTheme="majorEastAsia" w:cstheme="majorBidi"/>
      <w:color w:val="113052" w:themeColor="accent1" w:themeShade="BF"/>
      <w:kern w:val="20"/>
      <w:sz w:val="26"/>
      <w:szCs w:val="26"/>
    </w:rPr>
  </w:style>
  <w:style w:type="character" w:customStyle="1" w:styleId="23">
    <w:name w:val="Placeholder Text"/>
    <w:basedOn w:val="10"/>
    <w:semiHidden/>
    <w:uiPriority w:val="99"/>
    <w:rPr>
      <w:color w:val="808080"/>
    </w:rPr>
  </w:style>
  <w:style w:type="character" w:customStyle="1" w:styleId="24">
    <w:name w:val="Footer Char"/>
    <w:basedOn w:val="10"/>
    <w:link w:val="6"/>
    <w:uiPriority w:val="99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">
    <w:name w:val="List Paragraph"/>
    <w:basedOn w:val="1"/>
    <w:qFormat/>
    <w:uiPriority w:val="0"/>
    <w:pPr>
      <w:spacing w:before="0" w:after="0"/>
      <w:ind w:left="720"/>
      <w:contextualSpacing/>
    </w:pPr>
    <w:rPr>
      <w:rFonts w:eastAsiaTheme="minorEastAsia"/>
      <w:color w:val="auto"/>
      <w:kern w:val="0"/>
      <w:szCs w:val="24"/>
      <w:lang w:eastAsia="en-US"/>
    </w:rPr>
  </w:style>
  <w:style w:type="character" w:customStyle="1" w:styleId="26">
    <w:name w:val="Unresolved Mention"/>
    <w:basedOn w:val="10"/>
    <w:semiHidden/>
    <w:uiPriority w:val="99"/>
    <w:rPr>
      <w:color w:val="605E5C"/>
      <w:shd w:val="clear" w:color="auto" w:fill="E1DFDD"/>
    </w:rPr>
  </w:style>
  <w:style w:type="table" w:customStyle="1" w:styleId="27">
    <w:name w:val="Grid Table Light"/>
    <w:basedOn w:val="1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28">
    <w:name w:val="_Style 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1062</Characters>
  <Lines>8</Lines>
  <Paragraphs>2</Paragraphs>
  <ScaleCrop>false</ScaleCrop>
  <LinksUpToDate>false</LinksUpToDate>
  <CharactersWithSpaces>1246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2023-07-05T09:50:00Z</dcterms:created>
  <dcterms:modified xsi:type="dcterms:W3CDTF">2023-07-11T20:36:03Z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1033-3.1.4.5932</vt:lpwstr>
  </property>
</Properties>
</file>