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rFonts w:cs="Calibri"/>
          <w:b/>
          <w:sz w:val="16"/>
          <w:szCs w:val="16"/>
        </w:rPr>
      </w:pPr>
      <w:r>
        <w:rPr>
          <w:rFonts w:cs="Calibri"/>
          <w:b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3124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FF0000"/>
          <w:sz w:val="40"/>
          <w:szCs w:val="40"/>
        </w:rPr>
        <w:t xml:space="preserve">     W</w:t>
      </w:r>
      <w:r>
        <w:rPr>
          <w:rFonts w:cs="Calibri"/>
          <w:b/>
          <w:sz w:val="40"/>
          <w:szCs w:val="40"/>
        </w:rPr>
        <w:t xml:space="preserve">omen’s </w:t>
      </w:r>
      <w:r>
        <w:rPr>
          <w:rFonts w:cs="Calibri"/>
          <w:b/>
          <w:color w:val="FF0000"/>
          <w:sz w:val="40"/>
          <w:szCs w:val="40"/>
        </w:rPr>
        <w:t>G</w:t>
      </w:r>
      <w:r>
        <w:rPr>
          <w:rFonts w:cs="Calibri"/>
          <w:b/>
          <w:sz w:val="40"/>
          <w:szCs w:val="40"/>
        </w:rPr>
        <w:t xml:space="preserve">olf </w:t>
      </w:r>
      <w:r>
        <w:rPr>
          <w:rFonts w:cs="Calibri"/>
          <w:b/>
          <w:color w:val="FF0000"/>
          <w:sz w:val="40"/>
          <w:szCs w:val="40"/>
        </w:rPr>
        <w:t>I</w:t>
      </w:r>
      <w:r>
        <w:rPr>
          <w:rFonts w:cs="Calibri"/>
          <w:b/>
          <w:sz w:val="40"/>
          <w:szCs w:val="40"/>
        </w:rPr>
        <w:t>llawarra</w:t>
      </w:r>
    </w:p>
    <w:p>
      <w:pPr>
        <w:ind w:left="1440" w:firstLine="720"/>
        <w:rPr>
          <w:rFonts w:cs="Calibri"/>
          <w:b/>
          <w:i/>
          <w:sz w:val="48"/>
          <w:szCs w:val="48"/>
        </w:rPr>
      </w:pPr>
      <w:r>
        <w:rPr>
          <w:rFonts w:cs="Calibri"/>
          <w:b/>
          <w:sz w:val="44"/>
          <w:szCs w:val="44"/>
        </w:rPr>
        <w:t xml:space="preserve">“WGI </w:t>
      </w:r>
      <w:r>
        <w:rPr>
          <w:rFonts w:cs="Calibri"/>
          <w:b/>
          <w:i/>
          <w:sz w:val="48"/>
          <w:szCs w:val="48"/>
        </w:rPr>
        <w:t>Team Challenge”</w:t>
      </w:r>
    </w:p>
    <w:p>
      <w:pPr>
        <w:ind w:left="1440" w:firstLine="720"/>
        <w:rPr>
          <w:rFonts w:cs="Calibri"/>
          <w:b/>
          <w:i/>
          <w:sz w:val="16"/>
          <w:szCs w:val="16"/>
        </w:rPr>
      </w:pPr>
    </w:p>
    <w:p>
      <w:pPr>
        <w:ind w:firstLine="72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4 Person Hartball – Port Kembla Golf Club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720" w:firstLineChars="0"/>
        <w:jc w:val="center"/>
        <w:textAlignment w:val="auto"/>
        <w:outlineLvl w:val="9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Monday 23</w:t>
      </w:r>
      <w:r>
        <w:rPr>
          <w:rFonts w:cs="Calibri"/>
          <w:b/>
          <w:i/>
          <w:sz w:val="40"/>
          <w:szCs w:val="40"/>
          <w:vertAlign w:val="superscript"/>
        </w:rPr>
        <w:t>rd</w:t>
      </w:r>
      <w:r>
        <w:rPr>
          <w:rFonts w:cs="Calibri"/>
          <w:b/>
          <w:i/>
          <w:sz w:val="40"/>
          <w:szCs w:val="40"/>
        </w:rPr>
        <w:t xml:space="preserve"> August 2021</w:t>
      </w:r>
    </w:p>
    <w:p>
      <w:pPr>
        <w:ind w:firstLine="720"/>
        <w:jc w:val="center"/>
        <w:rPr>
          <w:rFonts w:cs="Calibri"/>
          <w:b w:val="0"/>
          <w:bCs/>
          <w:i/>
          <w:sz w:val="10"/>
          <w:szCs w:val="10"/>
        </w:rPr>
      </w:pPr>
    </w:p>
    <w:p>
      <w:pPr>
        <w:ind w:firstLine="720"/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40"/>
          <w:szCs w:val="40"/>
        </w:rPr>
        <w:t>Major Prize – “1 x 18-Holes plus Cart each for 4 players at St Michael</w:t>
      </w:r>
      <w:r>
        <w:rPr>
          <w:rFonts w:hint="default" w:cs="Calibri"/>
          <w:b/>
          <w:i/>
          <w:sz w:val="40"/>
          <w:szCs w:val="40"/>
        </w:rPr>
        <w:t>’</w:t>
      </w:r>
      <w:r>
        <w:rPr>
          <w:rFonts w:cs="Calibri"/>
          <w:b/>
          <w:i/>
          <w:sz w:val="40"/>
          <w:szCs w:val="40"/>
        </w:rPr>
        <w:t>s Golf Club, Sydney”</w:t>
      </w:r>
    </w:p>
    <w:p>
      <w:pPr>
        <w:rPr>
          <w:rFonts w:cs="Calibri"/>
          <w:sz w:val="10"/>
          <w:szCs w:val="10"/>
        </w:rPr>
      </w:pPr>
    </w:p>
    <w:p>
      <w:pPr>
        <w:ind w:firstLine="720"/>
        <w:rPr>
          <w:rFonts w:cs="Calibri"/>
          <w:sz w:val="16"/>
          <w:szCs w:val="16"/>
        </w:rPr>
      </w:pPr>
      <w:r>
        <w:rPr>
          <w:rFonts w:cs="Calibri"/>
          <w:b/>
          <w:sz w:val="28"/>
          <w:szCs w:val="28"/>
        </w:rPr>
        <w:t>Entry Fee per player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$22</w:t>
      </w:r>
    </w:p>
    <w:p>
      <w:pPr>
        <w:ind w:firstLine="72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Closing date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Monday 2</w:t>
      </w:r>
      <w:r>
        <w:rPr>
          <w:rFonts w:cs="Calibri"/>
          <w:sz w:val="28"/>
          <w:szCs w:val="28"/>
          <w:vertAlign w:val="superscript"/>
        </w:rPr>
        <w:t>nd</w:t>
      </w:r>
      <w:r>
        <w:rPr>
          <w:rFonts w:cs="Calibri"/>
          <w:sz w:val="28"/>
          <w:szCs w:val="28"/>
        </w:rPr>
        <w:t xml:space="preserve">  August 2021</w:t>
      </w:r>
    </w:p>
    <w:p>
      <w:pPr>
        <w:ind w:firstLine="7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Terms of the Competition: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Event consisting of 4 Players</w:t>
      </w:r>
    </w:p>
    <w:p>
      <w:pPr>
        <w:pStyle w:val="1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Competition is open to </w:t>
      </w:r>
      <w:r>
        <w:rPr>
          <w:b/>
          <w:bCs/>
          <w:sz w:val="24"/>
          <w:szCs w:val="24"/>
        </w:rPr>
        <w:t xml:space="preserve">amateur </w:t>
      </w:r>
      <w:r>
        <w:rPr>
          <w:sz w:val="24"/>
          <w:szCs w:val="24"/>
        </w:rPr>
        <w:t xml:space="preserve">Lady golfers who hold a current GA Handicap, + to 54.0 playing off a </w:t>
      </w:r>
      <w:r>
        <w:rPr>
          <w:b/>
          <w:bCs/>
          <w:sz w:val="24"/>
          <w:szCs w:val="24"/>
        </w:rPr>
        <w:t>Maximum Daily of 45</w:t>
      </w:r>
      <w:r>
        <w:rPr>
          <w:sz w:val="24"/>
          <w:szCs w:val="24"/>
        </w:rPr>
        <w:t xml:space="preserve"> and are </w:t>
      </w:r>
      <w:r>
        <w:rPr>
          <w:b/>
          <w:bCs/>
          <w:sz w:val="24"/>
          <w:szCs w:val="24"/>
        </w:rPr>
        <w:t>members of a golf club affiliated with Women’s Golf Illawarra.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members must all be members of the same club.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of the 4 Daily Handicaps must be at least </w:t>
      </w:r>
      <w:r>
        <w:rPr>
          <w:b/>
          <w:bCs/>
          <w:sz w:val="24"/>
          <w:szCs w:val="24"/>
        </w:rPr>
        <w:t>50</w:t>
      </w:r>
      <w:r>
        <w:rPr>
          <w:sz w:val="24"/>
          <w:szCs w:val="24"/>
        </w:rPr>
        <w:t>, at time of entry.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</w:rPr>
        <w:t>Divisions will depend on number of entries received. Handicap limits for each division will be determined after close of entries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Prize </w:t>
      </w:r>
      <w:r>
        <w:rPr>
          <w:sz w:val="24"/>
          <w:szCs w:val="24"/>
        </w:rPr>
        <w:t>will go to the team with the lowest nett score overall</w:t>
      </w:r>
      <w:r>
        <w:rPr>
          <w:b/>
          <w:bCs/>
          <w:i/>
          <w:iCs/>
          <w:sz w:val="24"/>
          <w:szCs w:val="24"/>
        </w:rPr>
        <w:t xml:space="preserve"> – 4 vouchers from St Michael</w:t>
      </w:r>
      <w:r>
        <w:rPr>
          <w:rFonts w:hint="default"/>
          <w:b/>
          <w:bCs/>
          <w:i/>
          <w:iCs/>
          <w:sz w:val="24"/>
          <w:szCs w:val="24"/>
        </w:rPr>
        <w:t>’</w:t>
      </w:r>
      <w:r>
        <w:rPr>
          <w:b/>
          <w:bCs/>
          <w:i/>
          <w:iCs/>
          <w:sz w:val="24"/>
          <w:szCs w:val="24"/>
        </w:rPr>
        <w:t>s Golf Course, Jennifer Street, Little Bay, Sydney. 1 x 18-holes plus cart.</w:t>
      </w:r>
    </w:p>
    <w:p>
      <w:pPr>
        <w:pStyle w:val="13"/>
        <w:rPr>
          <w:sz w:val="20"/>
          <w:szCs w:val="20"/>
        </w:rPr>
      </w:pPr>
      <w:r>
        <w:rPr>
          <w:sz w:val="20"/>
          <w:szCs w:val="20"/>
        </w:rPr>
        <w:t xml:space="preserve">(Please note </w:t>
      </w:r>
      <w:r>
        <w:rPr>
          <w:rFonts w:eastAsia="Times New Roman"/>
          <w:sz w:val="20"/>
          <w:szCs w:val="20"/>
        </w:rPr>
        <w:t xml:space="preserve">"If, for any reason, this nominated prize cannot be provided then a similar prize to the same value will be provided by WGI"). </w:t>
      </w:r>
    </w:p>
    <w:p>
      <w:pPr>
        <w:pStyle w:val="13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Number of Prizes is dependent on entries.</w:t>
      </w:r>
    </w:p>
    <w:p>
      <w:pPr>
        <w:pStyle w:val="13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Nett event takes precedence over the gross event.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One Trophy limit per player. (except for Longest Drives)</w:t>
      </w:r>
    </w:p>
    <w:p>
      <w:pPr>
        <w:pStyle w:val="13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Play will be from the Women’s red tees: Par 74 , Scratch Rating 75 , Slope Rating 137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tie between teams, the Golf Australia count back system shall apply.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Motorised transport is permitted, carts to be booked through the pro-shop  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lang w:eastAsia="en-AU"/>
        </w:rPr>
        <w:t>02 4274 1159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Winning Team from 2020 (Links Shell Cove) may not compete as a team, however any 2 players from that team may compete together in another team for 2021.</w:t>
      </w:r>
    </w:p>
    <w:p>
      <w:pPr>
        <w:pStyle w:val="13"/>
        <w:numPr>
          <w:ilvl w:val="0"/>
          <w:numId w:val="1"/>
        </w:numPr>
        <w:rPr>
          <w:rFonts w:cs="Calibri"/>
          <w:b/>
          <w:bCs/>
          <w:sz w:val="28"/>
          <w:szCs w:val="28"/>
          <w:lang w:eastAsia="en-AU"/>
        </w:rPr>
      </w:pPr>
      <w:r>
        <w:rPr>
          <w:sz w:val="24"/>
          <w:szCs w:val="24"/>
        </w:rPr>
        <w:t>Caddies are not permitted.</w:t>
      </w:r>
    </w:p>
    <w:p>
      <w:pPr>
        <w:spacing w:line="276" w:lineRule="auto"/>
        <w:jc w:val="center"/>
        <w:rPr>
          <w:rFonts w:cs="Calibri"/>
          <w:sz w:val="28"/>
          <w:szCs w:val="28"/>
          <w:lang w:eastAsia="en-AU"/>
        </w:rPr>
      </w:pPr>
      <w:r>
        <w:rPr>
          <w:rFonts w:cs="Calibri"/>
          <w:b/>
          <w:bCs/>
          <w:sz w:val="28"/>
          <w:szCs w:val="28"/>
          <w:lang w:eastAsia="en-AU"/>
        </w:rPr>
        <w:t>4 Person Ambrose</w:t>
      </w:r>
      <w:r>
        <w:rPr>
          <w:rFonts w:cs="Calibri"/>
          <w:sz w:val="28"/>
          <w:szCs w:val="28"/>
          <w:lang w:eastAsia="en-AU"/>
        </w:rPr>
        <w:tab/>
      </w:r>
      <w:r>
        <w:rPr>
          <w:rFonts w:cs="Calibri"/>
          <w:sz w:val="28"/>
          <w:szCs w:val="28"/>
          <w:lang w:eastAsia="en-AU"/>
        </w:rPr>
        <w:t>- Hartball Rules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Team Handicap – </w:t>
      </w:r>
      <w:r>
        <w:rPr>
          <w:b/>
          <w:bCs/>
          <w:lang w:eastAsia="en-AU"/>
        </w:rPr>
        <w:t>1/8</w:t>
      </w:r>
      <w:r>
        <w:rPr>
          <w:lang w:eastAsia="en-AU"/>
        </w:rPr>
        <w:t xml:space="preserve"> of combined handicap.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Each Player’s selected position must be indicated beside her name on the score card.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Each hole has 2 designated drivers and 2 designated putters.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The 2 designated players hit off from the tee and select the ball in the best position.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Proceed with normal 4-person Ambrose style of play until the ball is on the green.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All other team members </w:t>
      </w:r>
      <w:r>
        <w:rPr>
          <w:b/>
          <w:bCs/>
          <w:lang w:eastAsia="en-AU"/>
        </w:rPr>
        <w:t>place their balls within 30cm of the selected ball</w:t>
      </w:r>
      <w:r>
        <w:rPr>
          <w:lang w:eastAsia="en-AU"/>
        </w:rPr>
        <w:t>, no nearer the hole.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b/>
          <w:bCs/>
          <w:lang w:eastAsia="en-AU"/>
        </w:rPr>
        <w:t>The selected ball may be lifted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and cleaned</w:t>
      </w:r>
      <w:r>
        <w:rPr>
          <w:lang w:eastAsia="en-AU"/>
        </w:rPr>
        <w:t>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If the selected ball is in the </w:t>
      </w:r>
      <w:r>
        <w:rPr>
          <w:b/>
          <w:bCs/>
          <w:lang w:eastAsia="en-AU"/>
        </w:rPr>
        <w:t>rough, a bunker or a penalty area</w:t>
      </w:r>
      <w:r>
        <w:rPr>
          <w:lang w:eastAsia="en-AU"/>
        </w:rPr>
        <w:t xml:space="preserve">, the other balls must be </w:t>
      </w:r>
      <w:r>
        <w:rPr>
          <w:b/>
          <w:bCs/>
          <w:lang w:eastAsia="en-AU"/>
        </w:rPr>
        <w:t xml:space="preserve">placed </w:t>
      </w:r>
      <w:r>
        <w:rPr>
          <w:b/>
          <w:bCs/>
          <w:u w:val="single"/>
          <w:lang w:eastAsia="en-AU"/>
        </w:rPr>
        <w:t>in</w:t>
      </w:r>
      <w:r>
        <w:rPr>
          <w:b/>
          <w:bCs/>
          <w:lang w:eastAsia="en-AU"/>
        </w:rPr>
        <w:t xml:space="preserve"> the rough, bunker or penalty area</w:t>
      </w:r>
      <w:r>
        <w:rPr>
          <w:lang w:eastAsia="en-AU"/>
        </w:rPr>
        <w:t xml:space="preserve"> within </w:t>
      </w:r>
      <w:r>
        <w:rPr>
          <w:b/>
          <w:bCs/>
          <w:lang w:eastAsia="en-AU"/>
        </w:rPr>
        <w:t>30cm</w:t>
      </w:r>
      <w:r>
        <w:rPr>
          <w:lang w:eastAsia="en-AU"/>
        </w:rPr>
        <w:t xml:space="preserve"> of the selected ball. The </w:t>
      </w:r>
      <w:r>
        <w:rPr>
          <w:b/>
          <w:bCs/>
          <w:lang w:eastAsia="en-AU"/>
        </w:rPr>
        <w:t>bunker</w:t>
      </w:r>
      <w:r>
        <w:rPr>
          <w:lang w:eastAsia="en-AU"/>
        </w:rPr>
        <w:t xml:space="preserve"> must </w:t>
      </w:r>
      <w:r>
        <w:rPr>
          <w:b/>
          <w:bCs/>
          <w:lang w:eastAsia="en-AU"/>
        </w:rPr>
        <w:t>not</w:t>
      </w:r>
      <w:r>
        <w:rPr>
          <w:lang w:eastAsia="en-AU"/>
        </w:rPr>
        <w:t xml:space="preserve"> be raked between shots – if necessary, the ball may be placed more than 30cm (while as near as possible to the selected ball) in order to have a similar lie as the selected ball.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Only the 2 designated putters may putt once the ball is on the green.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On the </w:t>
      </w:r>
      <w:r>
        <w:rPr>
          <w:b/>
          <w:bCs/>
          <w:lang w:eastAsia="en-AU"/>
        </w:rPr>
        <w:t>green</w:t>
      </w:r>
      <w:r>
        <w:rPr>
          <w:bCs/>
          <w:lang w:eastAsia="en-AU"/>
        </w:rPr>
        <w:t>,</w:t>
      </w:r>
      <w:r>
        <w:rPr>
          <w:b/>
          <w:bCs/>
          <w:lang w:eastAsia="en-AU"/>
        </w:rPr>
        <w:t xml:space="preserve"> </w:t>
      </w:r>
      <w:r>
        <w:rPr>
          <w:lang w:eastAsia="en-AU"/>
        </w:rPr>
        <w:t xml:space="preserve">the balls must be </w:t>
      </w:r>
      <w:r>
        <w:rPr>
          <w:b/>
          <w:bCs/>
          <w:lang w:eastAsia="en-AU"/>
        </w:rPr>
        <w:t>placed within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15cm</w:t>
      </w:r>
      <w:r>
        <w:rPr>
          <w:lang w:eastAsia="en-AU"/>
        </w:rPr>
        <w:t xml:space="preserve"> of the selected ball, no nearer the hole.</w:t>
      </w:r>
    </w:p>
    <w:p>
      <w:pPr>
        <w:pStyle w:val="13"/>
        <w:numPr>
          <w:ilvl w:val="0"/>
          <w:numId w:val="2"/>
        </w:numPr>
        <w:rPr>
          <w:b/>
          <w:bCs/>
          <w:lang w:eastAsia="en-AU"/>
        </w:rPr>
      </w:pPr>
      <w:r>
        <w:rPr>
          <w:lang w:eastAsia="en-AU"/>
        </w:rPr>
        <w:t xml:space="preserve">The first player </w:t>
      </w:r>
      <w:r>
        <w:rPr>
          <w:u w:val="single"/>
          <w:lang w:eastAsia="en-AU"/>
        </w:rPr>
        <w:t>may</w:t>
      </w:r>
      <w:r>
        <w:rPr>
          <w:lang w:eastAsia="en-AU"/>
        </w:rPr>
        <w:t xml:space="preserve"> putt out (if close) and her partner may putt </w:t>
      </w:r>
      <w:r>
        <w:rPr>
          <w:b/>
          <w:bCs/>
          <w:lang w:eastAsia="en-AU"/>
        </w:rPr>
        <w:t>only if she can improve the score.</w:t>
      </w:r>
    </w:p>
    <w:p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~~~~~~~~~~~~~~~~~~~~~~~~~~~~~~~~~~~~~~~~~~~~~~~~~~~~~~~~~~~~~~~~~~~~~~~~</w:t>
      </w:r>
    </w:p>
    <w:p>
      <w:pPr>
        <w:ind w:firstLine="720"/>
        <w:rPr>
          <w:rFonts w:cs="Calibri"/>
          <w:sz w:val="22"/>
        </w:rPr>
      </w:pPr>
    </w:p>
    <w:p>
      <w:pPr>
        <w:ind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Email completed entry form and </w:t>
      </w:r>
      <w:r>
        <w:rPr>
          <w:rFonts w:cs="Calibri"/>
          <w:sz w:val="22"/>
        </w:rPr>
        <w:t>EFT</w:t>
      </w:r>
      <w:r>
        <w:rPr>
          <w:rFonts w:cs="Calibri"/>
          <w:sz w:val="22"/>
        </w:rPr>
        <w:t xml:space="preserve"> payment receipt to:   </w:t>
      </w:r>
      <w:r>
        <w:rPr>
          <w:rFonts w:cs="Calibri"/>
          <w:sz w:val="22"/>
        </w:rPr>
        <w:tab/>
      </w:r>
    </w:p>
    <w:p>
      <w:pPr>
        <w:ind w:left="2160"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Catherine Pank, WGI Comp. Sec.       </w:t>
      </w:r>
    </w:p>
    <w:p>
      <w:pPr>
        <w:ind w:left="2160"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email: </w:t>
      </w:r>
      <w:r>
        <w:rPr>
          <w:rFonts w:cs="Calibri"/>
          <w:sz w:val="22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"mailto:wgicompsec@bigpond.com" </w:instrText>
      </w:r>
      <w:r>
        <w:rPr>
          <w:color w:val="auto"/>
        </w:rPr>
        <w:fldChar w:fldCharType="separate"/>
      </w:r>
      <w:r>
        <w:rPr>
          <w:rStyle w:val="6"/>
          <w:rFonts w:cs="Calibri"/>
          <w:color w:val="auto"/>
          <w:sz w:val="22"/>
        </w:rPr>
        <w:t>wgicompsec@bigpond.com</w:t>
      </w:r>
      <w:r>
        <w:rPr>
          <w:rStyle w:val="6"/>
          <w:rFonts w:cs="Calibri"/>
          <w:color w:val="auto"/>
          <w:sz w:val="22"/>
        </w:rPr>
        <w:fldChar w:fldCharType="end"/>
      </w:r>
      <w:r>
        <w:rPr>
          <w:rFonts w:cs="Calibri"/>
          <w:sz w:val="22"/>
        </w:rPr>
        <w:t xml:space="preserve">    </w:t>
      </w:r>
    </w:p>
    <w:p>
      <w:pPr>
        <w:rPr>
          <w:rFonts w:cs="Calibri"/>
          <w:sz w:val="16"/>
          <w:szCs w:val="16"/>
        </w:rPr>
      </w:pPr>
    </w:p>
    <w:p>
      <w:pPr>
        <w:ind w:firstLine="720"/>
        <w:rPr>
          <w:rFonts w:asciiTheme="minorHAnsi" w:hAnsiTheme="minorHAnsi" w:cstheme="minorHAnsi"/>
          <w:sz w:val="22"/>
        </w:rPr>
      </w:pPr>
      <w:r>
        <w:rPr>
          <w:rFonts w:cs="Arial"/>
          <w:sz w:val="22"/>
        </w:rPr>
        <w:t>EFT payment: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sz w:val="22"/>
        </w:rPr>
        <w:t>Account name:</w:t>
      </w:r>
      <w:r>
        <w:rPr>
          <w:sz w:val="22"/>
        </w:rPr>
        <w:tab/>
      </w:r>
      <w:bookmarkStart w:id="1" w:name="_GoBack"/>
      <w:bookmarkEnd w:id="1"/>
      <w:r>
        <w:rPr>
          <w:rFonts w:asciiTheme="minorHAnsi" w:hAnsiTheme="minorHAnsi" w:cstheme="minorHAnsi"/>
          <w:sz w:val="22"/>
        </w:rPr>
        <w:t>Women’s Golf Illawarra Inc.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Bank 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IMB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BSB #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641-800 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Account no.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200 530 815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highlight w:val="yellow"/>
        </w:rPr>
        <w:t>Reference:</w:t>
      </w:r>
      <w:r>
        <w:rPr>
          <w:sz w:val="22"/>
          <w:highlight w:val="yellow"/>
        </w:rPr>
        <w:tab/>
      </w:r>
      <w:r>
        <w:rPr>
          <w:sz w:val="22"/>
          <w:highlight w:val="yellow"/>
        </w:rPr>
        <w:tab/>
      </w:r>
      <w:r>
        <w:rPr>
          <w:sz w:val="22"/>
          <w:highlight w:val="yellow"/>
        </w:rPr>
        <w:t>Club name, HB</w:t>
      </w:r>
    </w:p>
    <w:p>
      <w:pPr>
        <w:rPr>
          <w:sz w:val="16"/>
          <w:szCs w:val="16"/>
        </w:rPr>
      </w:pPr>
    </w:p>
    <w:p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(Note: Please do not pay by cheque – EFT is the preferred method of payment)</w:t>
      </w:r>
    </w:p>
    <w:p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~~~~~~~~~~~~~~~~~~~~~~~~~~~~~~~~~~~~~~~~~~~~~~~~~~~~~~~~~~~~~~~~~~~~~~~~</w:t>
      </w:r>
    </w:p>
    <w:p>
      <w:pPr>
        <w:jc w:val="center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Entry form next page</w:t>
      </w: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“WGI Team Challenge” – 4 Person Hartball</w:t>
      </w:r>
    </w:p>
    <w:p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Monday 23</w:t>
      </w:r>
      <w:r>
        <w:rPr>
          <w:rFonts w:cs="Calibri"/>
          <w:b/>
          <w:sz w:val="28"/>
          <w:szCs w:val="28"/>
          <w:vertAlign w:val="superscript"/>
        </w:rPr>
        <w:t>rd</w:t>
      </w:r>
      <w:r>
        <w:rPr>
          <w:rFonts w:cs="Calibri"/>
          <w:b/>
          <w:sz w:val="28"/>
          <w:szCs w:val="28"/>
        </w:rPr>
        <w:t xml:space="preserve"> August 2021 </w:t>
      </w:r>
      <w:r>
        <w:rPr>
          <w:rFonts w:cs="Calibri"/>
          <w:sz w:val="28"/>
          <w:szCs w:val="28"/>
        </w:rPr>
        <w:t>at</w:t>
      </w:r>
      <w:r>
        <w:rPr>
          <w:rFonts w:cs="Calibri"/>
          <w:b/>
          <w:sz w:val="28"/>
          <w:szCs w:val="28"/>
        </w:rPr>
        <w:t xml:space="preserve"> Port Kembla Golf Course</w:t>
      </w:r>
    </w:p>
    <w:p>
      <w:pPr>
        <w:ind w:left="720" w:firstLine="720"/>
        <w:jc w:val="center"/>
        <w:rPr>
          <w:rFonts w:cs="Calibri"/>
          <w:b/>
        </w:rPr>
      </w:pPr>
    </w:p>
    <w:p>
      <w:pPr>
        <w:ind w:firstLine="72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Club: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Cs w:val="24"/>
        </w:rPr>
        <w:t>.................................................</w:t>
      </w:r>
    </w:p>
    <w:p>
      <w:pPr>
        <w:rPr>
          <w:rFonts w:cs="Calibri"/>
        </w:rPr>
      </w:pPr>
    </w:p>
    <w:tbl>
      <w:tblPr>
        <w:tblStyle w:val="7"/>
        <w:tblW w:w="7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51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Team of 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Golf Link No.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2552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First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Surname</w:t>
            </w: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bookmarkStart w:id="0" w:name="_Hlk75361926"/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bookmarkEnd w:id="0"/>
    </w:tbl>
    <w:p>
      <w:pPr>
        <w:rPr>
          <w:rFonts w:cs="Calibri"/>
        </w:rPr>
      </w:pPr>
    </w:p>
    <w:p>
      <w:pPr>
        <w:ind w:firstLine="7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EFT $................</w:t>
      </w:r>
    </w:p>
    <w:p>
      <w:pPr>
        <w:ind w:firstLine="720"/>
        <w:rPr>
          <w:rFonts w:cs="Calibri"/>
          <w:sz w:val="26"/>
          <w:szCs w:val="26"/>
        </w:rPr>
      </w:pPr>
    </w:p>
    <w:p>
      <w:pPr>
        <w:ind w:firstLine="720"/>
        <w:rPr>
          <w:rFonts w:cs="Calibri"/>
          <w:szCs w:val="24"/>
        </w:rPr>
      </w:pPr>
      <w:r>
        <w:rPr>
          <w:rFonts w:cs="Calibri"/>
          <w:sz w:val="26"/>
          <w:szCs w:val="26"/>
        </w:rPr>
        <w:t xml:space="preserve">Form completed by: </w:t>
      </w:r>
      <w:r>
        <w:rPr>
          <w:rFonts w:cs="Calibri"/>
          <w:szCs w:val="24"/>
        </w:rPr>
        <w:t>.......................................................</w:t>
      </w:r>
    </w:p>
    <w:p>
      <w:pPr>
        <w:ind w:firstLine="720"/>
        <w:rPr>
          <w:rFonts w:cs="Calibri"/>
          <w:szCs w:val="24"/>
        </w:rPr>
      </w:pPr>
    </w:p>
    <w:p>
      <w:pPr>
        <w:jc w:val="center"/>
        <w:rPr>
          <w:rFonts w:cs="Calibri"/>
          <w:i/>
          <w:sz w:val="16"/>
          <w:szCs w:val="16"/>
        </w:rPr>
      </w:pPr>
    </w:p>
    <w:p>
      <w:pPr>
        <w:jc w:val="center"/>
        <w:rPr>
          <w:rFonts w:cs="Calibri"/>
          <w:i/>
          <w:sz w:val="16"/>
          <w:szCs w:val="1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1440" w:bottom="284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50A"/>
    <w:multiLevelType w:val="multilevel"/>
    <w:tmpl w:val="4BD735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A764965"/>
    <w:multiLevelType w:val="multilevel"/>
    <w:tmpl w:val="7A764965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6"/>
    <w:rsid w:val="00015BB1"/>
    <w:rsid w:val="000302E2"/>
    <w:rsid w:val="00044272"/>
    <w:rsid w:val="00081419"/>
    <w:rsid w:val="000D5C87"/>
    <w:rsid w:val="000E381E"/>
    <w:rsid w:val="000F6AA0"/>
    <w:rsid w:val="001121E7"/>
    <w:rsid w:val="00112F88"/>
    <w:rsid w:val="00152415"/>
    <w:rsid w:val="001755FD"/>
    <w:rsid w:val="001B1987"/>
    <w:rsid w:val="001B2686"/>
    <w:rsid w:val="001C2AFC"/>
    <w:rsid w:val="002203D1"/>
    <w:rsid w:val="002218D3"/>
    <w:rsid w:val="002501C6"/>
    <w:rsid w:val="00254B3C"/>
    <w:rsid w:val="00254EF0"/>
    <w:rsid w:val="0029427D"/>
    <w:rsid w:val="002967B3"/>
    <w:rsid w:val="002C2F32"/>
    <w:rsid w:val="002D2B43"/>
    <w:rsid w:val="002D4A0C"/>
    <w:rsid w:val="002E0448"/>
    <w:rsid w:val="002E47D3"/>
    <w:rsid w:val="0032084E"/>
    <w:rsid w:val="00325712"/>
    <w:rsid w:val="0032771E"/>
    <w:rsid w:val="00331472"/>
    <w:rsid w:val="003417F8"/>
    <w:rsid w:val="00371B2F"/>
    <w:rsid w:val="00375644"/>
    <w:rsid w:val="00387647"/>
    <w:rsid w:val="003A0A9D"/>
    <w:rsid w:val="003C36FE"/>
    <w:rsid w:val="003C4F12"/>
    <w:rsid w:val="003C5E3C"/>
    <w:rsid w:val="003C714A"/>
    <w:rsid w:val="003F3684"/>
    <w:rsid w:val="003F7777"/>
    <w:rsid w:val="00404466"/>
    <w:rsid w:val="00460AB2"/>
    <w:rsid w:val="0046263A"/>
    <w:rsid w:val="004C13BA"/>
    <w:rsid w:val="004D2705"/>
    <w:rsid w:val="004D78C5"/>
    <w:rsid w:val="004D7B99"/>
    <w:rsid w:val="004E4AA3"/>
    <w:rsid w:val="004E54F1"/>
    <w:rsid w:val="004F03FD"/>
    <w:rsid w:val="0053573C"/>
    <w:rsid w:val="00536672"/>
    <w:rsid w:val="00544556"/>
    <w:rsid w:val="00550E2A"/>
    <w:rsid w:val="005559F6"/>
    <w:rsid w:val="00557C8B"/>
    <w:rsid w:val="00562BC9"/>
    <w:rsid w:val="00585442"/>
    <w:rsid w:val="005937EA"/>
    <w:rsid w:val="005951B3"/>
    <w:rsid w:val="005B24C6"/>
    <w:rsid w:val="005B487B"/>
    <w:rsid w:val="005D3C4B"/>
    <w:rsid w:val="005D683F"/>
    <w:rsid w:val="005E29A2"/>
    <w:rsid w:val="005E47D1"/>
    <w:rsid w:val="0061623E"/>
    <w:rsid w:val="00653D2A"/>
    <w:rsid w:val="0067419C"/>
    <w:rsid w:val="006A5845"/>
    <w:rsid w:val="006B494E"/>
    <w:rsid w:val="006B7AF2"/>
    <w:rsid w:val="006C6BA0"/>
    <w:rsid w:val="006C710D"/>
    <w:rsid w:val="006D1E75"/>
    <w:rsid w:val="006E162E"/>
    <w:rsid w:val="006F11D6"/>
    <w:rsid w:val="006F58D5"/>
    <w:rsid w:val="007053EC"/>
    <w:rsid w:val="0071498A"/>
    <w:rsid w:val="00727E76"/>
    <w:rsid w:val="00734A22"/>
    <w:rsid w:val="00744917"/>
    <w:rsid w:val="007630F0"/>
    <w:rsid w:val="0076420C"/>
    <w:rsid w:val="00770F41"/>
    <w:rsid w:val="0079061E"/>
    <w:rsid w:val="00796BF0"/>
    <w:rsid w:val="007A0EEC"/>
    <w:rsid w:val="007B58D9"/>
    <w:rsid w:val="007B5D1F"/>
    <w:rsid w:val="007D0778"/>
    <w:rsid w:val="007D7CEC"/>
    <w:rsid w:val="00810B34"/>
    <w:rsid w:val="00814956"/>
    <w:rsid w:val="008278C5"/>
    <w:rsid w:val="00837088"/>
    <w:rsid w:val="00852A85"/>
    <w:rsid w:val="008540AE"/>
    <w:rsid w:val="0085558C"/>
    <w:rsid w:val="00861C23"/>
    <w:rsid w:val="008855CA"/>
    <w:rsid w:val="00885C60"/>
    <w:rsid w:val="00896EDF"/>
    <w:rsid w:val="008B57DC"/>
    <w:rsid w:val="008C4C9C"/>
    <w:rsid w:val="008E18C6"/>
    <w:rsid w:val="008F1D23"/>
    <w:rsid w:val="0090019C"/>
    <w:rsid w:val="00910837"/>
    <w:rsid w:val="00917880"/>
    <w:rsid w:val="0092387A"/>
    <w:rsid w:val="00931AD1"/>
    <w:rsid w:val="00943691"/>
    <w:rsid w:val="009449DC"/>
    <w:rsid w:val="00962001"/>
    <w:rsid w:val="00970862"/>
    <w:rsid w:val="009B5C27"/>
    <w:rsid w:val="009B7DDF"/>
    <w:rsid w:val="009C3EB4"/>
    <w:rsid w:val="009D71D0"/>
    <w:rsid w:val="00A10C0C"/>
    <w:rsid w:val="00A17084"/>
    <w:rsid w:val="00A171C1"/>
    <w:rsid w:val="00A306DA"/>
    <w:rsid w:val="00A30849"/>
    <w:rsid w:val="00A455DD"/>
    <w:rsid w:val="00A56534"/>
    <w:rsid w:val="00A56A3D"/>
    <w:rsid w:val="00A61580"/>
    <w:rsid w:val="00A7755A"/>
    <w:rsid w:val="00A77EDD"/>
    <w:rsid w:val="00AB0298"/>
    <w:rsid w:val="00AC520D"/>
    <w:rsid w:val="00AD208D"/>
    <w:rsid w:val="00AD5BF2"/>
    <w:rsid w:val="00AF4EBE"/>
    <w:rsid w:val="00B05BA5"/>
    <w:rsid w:val="00B13926"/>
    <w:rsid w:val="00B43AE3"/>
    <w:rsid w:val="00B604B7"/>
    <w:rsid w:val="00B62641"/>
    <w:rsid w:val="00B741EB"/>
    <w:rsid w:val="00B8732B"/>
    <w:rsid w:val="00B87784"/>
    <w:rsid w:val="00B917AD"/>
    <w:rsid w:val="00BB1ECF"/>
    <w:rsid w:val="00BB5D9F"/>
    <w:rsid w:val="00BC651B"/>
    <w:rsid w:val="00BE57BD"/>
    <w:rsid w:val="00C12AA3"/>
    <w:rsid w:val="00C1440B"/>
    <w:rsid w:val="00C26EEA"/>
    <w:rsid w:val="00C8482F"/>
    <w:rsid w:val="00C8553D"/>
    <w:rsid w:val="00CA5776"/>
    <w:rsid w:val="00CB4147"/>
    <w:rsid w:val="00CE22DD"/>
    <w:rsid w:val="00CF4D53"/>
    <w:rsid w:val="00D12310"/>
    <w:rsid w:val="00D14252"/>
    <w:rsid w:val="00D42CBF"/>
    <w:rsid w:val="00D46FCD"/>
    <w:rsid w:val="00D4705C"/>
    <w:rsid w:val="00D73735"/>
    <w:rsid w:val="00D77ABB"/>
    <w:rsid w:val="00D914A5"/>
    <w:rsid w:val="00D972D0"/>
    <w:rsid w:val="00DB3780"/>
    <w:rsid w:val="00DB57A3"/>
    <w:rsid w:val="00DF0F34"/>
    <w:rsid w:val="00DF33E4"/>
    <w:rsid w:val="00E05036"/>
    <w:rsid w:val="00E05591"/>
    <w:rsid w:val="00E06DBC"/>
    <w:rsid w:val="00E25D87"/>
    <w:rsid w:val="00E34894"/>
    <w:rsid w:val="00E43ADE"/>
    <w:rsid w:val="00E50836"/>
    <w:rsid w:val="00E60D52"/>
    <w:rsid w:val="00E83225"/>
    <w:rsid w:val="00E844A4"/>
    <w:rsid w:val="00EB0E8E"/>
    <w:rsid w:val="00EB735B"/>
    <w:rsid w:val="00EC098F"/>
    <w:rsid w:val="00EC34B6"/>
    <w:rsid w:val="00EC69A6"/>
    <w:rsid w:val="00EE4313"/>
    <w:rsid w:val="00EE4F36"/>
    <w:rsid w:val="00EF5E19"/>
    <w:rsid w:val="00F14CC1"/>
    <w:rsid w:val="00F5321F"/>
    <w:rsid w:val="00F613D1"/>
    <w:rsid w:val="00F82A4D"/>
    <w:rsid w:val="00F82D2D"/>
    <w:rsid w:val="00F8413B"/>
    <w:rsid w:val="00F86B4B"/>
    <w:rsid w:val="00F87E5F"/>
    <w:rsid w:val="00FA21AC"/>
    <w:rsid w:val="00FA628F"/>
    <w:rsid w:val="00FB3F38"/>
    <w:rsid w:val="00FB4F86"/>
    <w:rsid w:val="00FD3A5C"/>
    <w:rsid w:val="00FF21BC"/>
    <w:rsid w:val="00FF362E"/>
    <w:rsid w:val="00FF6781"/>
    <w:rsid w:val="6335046C"/>
    <w:rsid w:val="7E138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4"/>
      <w:szCs w:val="22"/>
      <w:lang w:val="en-AU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Header Char"/>
    <w:link w:val="4"/>
    <w:qFormat/>
    <w:uiPriority w:val="99"/>
    <w:rPr>
      <w:sz w:val="24"/>
      <w:szCs w:val="22"/>
      <w:lang w:eastAsia="en-US"/>
    </w:rPr>
  </w:style>
  <w:style w:type="character" w:customStyle="1" w:styleId="10">
    <w:name w:val="Footer Char"/>
    <w:link w:val="3"/>
    <w:qFormat/>
    <w:uiPriority w:val="99"/>
    <w:rPr>
      <w:sz w:val="24"/>
      <w:szCs w:val="22"/>
      <w:lang w:eastAsia="en-US"/>
    </w:rPr>
  </w:style>
  <w:style w:type="character" w:customStyle="1" w:styleId="11">
    <w:name w:val="Balloon Text Char"/>
    <w:link w:val="2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List Paragraph"/>
    <w:basedOn w:val="1"/>
    <w:uiPriority w:val="99"/>
    <w:pPr>
      <w:ind w:left="720"/>
      <w:contextualSpacing/>
    </w:pPr>
    <w:rPr>
      <w:rFonts w:asciiTheme="minorHAnsi" w:hAnsiTheme="minorHAnsi" w:eastAsiaTheme="minorHAnsi" w:cstheme="minorBidi"/>
      <w:sz w:val="22"/>
    </w:rPr>
  </w:style>
  <w:style w:type="paragraph" w:customStyle="1" w:styleId="14">
    <w:name w:val="gmail-m_-5523565156296428460msolistparagraph"/>
    <w:basedOn w:val="1"/>
    <w:uiPriority w:val="0"/>
    <w:pPr>
      <w:spacing w:before="100" w:beforeAutospacing="1" w:after="100" w:afterAutospacing="1" w:line="240" w:lineRule="auto"/>
    </w:pPr>
    <w:rPr>
      <w:rFonts w:cs="Calibri" w:eastAsiaTheme="minorHAnsi"/>
      <w:sz w:val="22"/>
      <w:lang w:eastAsia="en-A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565</Words>
  <Characters>3227</Characters>
  <Lines>26</Lines>
  <Paragraphs>7</Paragraphs>
  <TotalTime>0</TotalTime>
  <ScaleCrop>false</ScaleCrop>
  <LinksUpToDate>false</LinksUpToDate>
  <CharactersWithSpaces>3785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2021-02-26T14:55:00Z</dcterms:created>
  <dc:creator>WGI Secretary</dc:creator>
  <cp:lastModifiedBy>colmillard</cp:lastModifiedBy>
  <cp:lastPrinted>2021-06-19T14:27:00Z</cp:lastPrinted>
  <dcterms:modified xsi:type="dcterms:W3CDTF">2021-06-25T16:56:01Z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